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D17" w:rsidRDefault="00AB3D17" w:rsidP="00AB3D17">
      <w:pPr>
        <w:rPr>
          <w:rFonts w:ascii="Arial" w:hAnsi="Arial" w:cs="Arial"/>
          <w:b/>
          <w:bCs/>
          <w:color w:val="FF0000"/>
          <w:sz w:val="36"/>
          <w:szCs w:val="36"/>
        </w:rPr>
      </w:pPr>
      <w:r>
        <w:rPr>
          <w:rFonts w:ascii="Arial" w:hAnsi="Arial" w:cs="Arial"/>
          <w:b/>
          <w:bCs/>
          <w:color w:val="000080"/>
          <w:sz w:val="27"/>
          <w:szCs w:val="27"/>
        </w:rPr>
        <w:t>   </w:t>
      </w:r>
      <w:r>
        <w:rPr>
          <w:rFonts w:ascii="Arial" w:hAnsi="Arial" w:cs="Arial"/>
          <w:b/>
          <w:bCs/>
          <w:color w:val="FF0000"/>
          <w:sz w:val="32"/>
          <w:szCs w:val="32"/>
        </w:rPr>
        <w:t xml:space="preserve">Kitchen </w:t>
      </w:r>
      <w:r w:rsidRPr="00AB3D17">
        <w:rPr>
          <w:rFonts w:ascii="Arial" w:hAnsi="Arial" w:cs="Arial"/>
          <w:b/>
          <w:bCs/>
          <w:color w:val="FF0000"/>
          <w:sz w:val="36"/>
          <w:szCs w:val="36"/>
        </w:rPr>
        <w:t>Fire - Read first then watch.</w:t>
      </w:r>
    </w:p>
    <w:p w:rsidR="00AB3D17" w:rsidRDefault="00AB3D17" w:rsidP="00AB3D17">
      <w:pPr>
        <w:shd w:val="clear" w:color="auto" w:fill="FFFFFF"/>
        <w:spacing w:before="100" w:beforeAutospacing="1" w:after="240"/>
      </w:pPr>
      <w:r>
        <w:rPr>
          <w:sz w:val="28"/>
          <w:szCs w:val="28"/>
        </w:rPr>
        <w:t xml:space="preserve">This is </w:t>
      </w:r>
      <w:r w:rsidRPr="00AB3D17">
        <w:rPr>
          <w:b/>
          <w:sz w:val="28"/>
          <w:szCs w:val="28"/>
          <w:u w:val="single"/>
        </w:rPr>
        <w:t>VERY</w:t>
      </w:r>
      <w:r>
        <w:rPr>
          <w:sz w:val="28"/>
          <w:szCs w:val="28"/>
        </w:rPr>
        <w:t xml:space="preserve"> important information! Pay attention!</w:t>
      </w:r>
    </w:p>
    <w:p w:rsidR="00AB3D17" w:rsidRPr="00AB3D17" w:rsidRDefault="00AB3D17" w:rsidP="00AB3D17">
      <w:pPr>
        <w:pStyle w:val="NoSpacing"/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60"/>
      </w:tblGrid>
      <w:tr w:rsidR="00AB3D17" w:rsidTr="00AB3D17">
        <w:trPr>
          <w:tblCellSpacing w:w="0" w:type="dxa"/>
        </w:trPr>
        <w:tc>
          <w:tcPr>
            <w:tcW w:w="0" w:type="auto"/>
            <w:hideMark/>
          </w:tcPr>
          <w:p w:rsidR="00AB3D17" w:rsidRDefault="00AB3D17">
            <w:pPr>
              <w:spacing w:before="100" w:beforeAutospacing="1" w:after="100" w:afterAutospacing="1"/>
            </w:pPr>
            <w:r>
              <w:rPr>
                <w:b/>
                <w:bCs/>
                <w:sz w:val="36"/>
                <w:szCs w:val="36"/>
              </w:rPr>
              <w:t>*The Key here is to use a towel that is </w:t>
            </w:r>
            <w:r>
              <w:rPr>
                <w:b/>
                <w:bCs/>
                <w:color w:val="000080"/>
                <w:sz w:val="36"/>
                <w:szCs w:val="36"/>
              </w:rPr>
              <w:t>NOT </w:t>
            </w:r>
            <w:r>
              <w:rPr>
                <w:b/>
                <w:bCs/>
                <w:sz w:val="36"/>
                <w:szCs w:val="36"/>
              </w:rPr>
              <w:t>dripping wet</w:t>
            </w:r>
            <w:proofErr w:type="gramStart"/>
            <w:r>
              <w:rPr>
                <w:b/>
                <w:bCs/>
                <w:sz w:val="36"/>
                <w:szCs w:val="36"/>
              </w:rPr>
              <w:t>..</w:t>
            </w:r>
            <w:proofErr w:type="gramEnd"/>
          </w:p>
          <w:p w:rsidR="00AB3D17" w:rsidRDefault="00AB3D17">
            <w:pPr>
              <w:spacing w:before="100" w:beforeAutospacing="1" w:after="100" w:afterAutospacing="1"/>
            </w:pPr>
            <w:r>
              <w:rPr>
                <w:b/>
                <w:bCs/>
                <w:sz w:val="36"/>
                <w:szCs w:val="36"/>
              </w:rPr>
              <w:t>  </w:t>
            </w:r>
            <w:r>
              <w:rPr>
                <w:b/>
                <w:bCs/>
                <w:color w:val="000080"/>
                <w:sz w:val="36"/>
                <w:szCs w:val="36"/>
              </w:rPr>
              <w:t>WRING IT OUT FIRST</w:t>
            </w:r>
            <w:r>
              <w:rPr>
                <w:b/>
                <w:bCs/>
                <w:sz w:val="36"/>
                <w:szCs w:val="36"/>
              </w:rPr>
              <w:t>!!!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0"/>
            </w:tblGrid>
            <w:tr w:rsidR="00AB3D17">
              <w:trPr>
                <w:tblCellSpacing w:w="0" w:type="dxa"/>
              </w:trPr>
              <w:tc>
                <w:tcPr>
                  <w:tcW w:w="9390" w:type="dxa"/>
                  <w:tcMar>
                    <w:top w:w="0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300"/>
                  </w:tblGrid>
                  <w:tr w:rsidR="00AB3D17">
                    <w:trPr>
                      <w:tblCellSpacing w:w="0" w:type="dxa"/>
                    </w:trPr>
                    <w:tc>
                      <w:tcPr>
                        <w:tcW w:w="9300" w:type="dxa"/>
                        <w:tcMar>
                          <w:top w:w="0" w:type="dxa"/>
                          <w:left w:w="15" w:type="dxa"/>
                          <w:bottom w:w="0" w:type="dxa"/>
                          <w:right w:w="15" w:type="dxa"/>
                        </w:tcMar>
                        <w:hideMark/>
                      </w:tcPr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*Let your kids know too!</w:t>
                        </w:r>
                        <w:r>
                          <w:rPr>
                            <w:b/>
                            <w:bCs/>
                            <w:color w:val="000080"/>
                            <w:sz w:val="36"/>
                            <w:szCs w:val="36"/>
                          </w:rPr>
                          <w:t> </w:t>
                        </w: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 xml:space="preserve"> And Friends and loved ones....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I was Executive Director of the Institute for Burn Medicine for San Diego and Imperial Counties when we lived in California. Besides raising the money to establish a </w:t>
                        </w:r>
                        <w:proofErr w:type="spellStart"/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BurnTreatment</w:t>
                        </w:r>
                        <w:proofErr w:type="spellEnd"/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 Center at the University Hospital there, I conducted extensive public education campaigns in Burn Prevention.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A friend recently sent me the attached short video - and like an old fire-horse, I heard the bell ring and am rushing to send this excellent prevention piece to each of you. It is well worth watching! And it could save your life.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This is very stunning - please read first and then watch the very short clip.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I never realized that a wet </w:t>
                        </w:r>
                        <w:r>
                          <w:rPr>
                            <w:b/>
                            <w:bCs/>
                            <w:color w:val="000080"/>
                            <w:sz w:val="36"/>
                            <w:szCs w:val="36"/>
                          </w:rPr>
                          <w:t>(damp) </w:t>
                        </w: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dishcloth can be a one size fits all lid to cover a fire in a pan!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This is a dramatic video (30-second, very short) about how to deal with a common kitchen fire...oil in a frying pan.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Read the following Introduction, and then watch the show...</w:t>
                        </w:r>
                      </w:p>
                      <w:p w:rsidR="00AB3D17" w:rsidRPr="00AB3D17" w:rsidRDefault="00AB3D17" w:rsidP="00AB3D17">
                        <w:pPr>
                          <w:spacing w:before="100" w:beforeAutospacing="1" w:after="100" w:afterAutospacing="1"/>
                          <w:rPr>
                            <w:i/>
                          </w:rPr>
                        </w:pPr>
                        <w:r w:rsidRPr="00AB3D17">
                          <w:rPr>
                            <w:b/>
                            <w:bCs/>
                            <w:i/>
                            <w:sz w:val="36"/>
                            <w:szCs w:val="36"/>
                          </w:rPr>
                          <w:lastRenderedPageBreak/>
                          <w:t>It's a real eye-opener!!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At the Fire Fighting Training school they would demonstrate this with a deep fat fryer set on the fire field. An instructor would don a fire suit and using an 8-oz. cup at the end of a 10-foot pole to toss water onto the grease fire.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The results got the attention of the students. The water, being heavier than oil, sinks to the bottom where it instantly becomes super-heated.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The explosive force of the steam blows the burning oil up and out. On the open field, it became a thirty-foot high fireball that resembled a nuclear blast.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Inside the confines of a kitchen, the fire ball hits the ceiling and fills the entire room.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 xml:space="preserve">Also, </w:t>
                        </w:r>
                        <w:r>
                          <w:rPr>
                            <w:b/>
                            <w:bCs/>
                            <w:sz w:val="36"/>
                            <w:szCs w:val="36"/>
                            <w:u w:val="single"/>
                          </w:rPr>
                          <w:t>do not throw sugar or flour on a grease fire</w:t>
                        </w: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. One-cup of either creates the explosive force of two sticks of dynamite.</w:t>
                        </w:r>
                      </w:p>
                      <w:p w:rsidR="00AB3D17" w:rsidRDefault="00AB3D17" w:rsidP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This is a powerful message...watch the video and don't forget what you see.</w:t>
                        </w:r>
                      </w:p>
                      <w:p w:rsidR="00AB3D17" w:rsidRDefault="00AB3D17">
                        <w:pPr>
                          <w:spacing w:before="100" w:beforeAutospacing="1" w:after="100" w:afterAutospacing="1"/>
                        </w:pPr>
                        <w:r>
                          <w:rPr>
                            <w:b/>
                            <w:bCs/>
                            <w:sz w:val="36"/>
                            <w:szCs w:val="36"/>
                          </w:rPr>
                          <w:t>Tell your whole family about this video.</w:t>
                        </w:r>
                        <w:r>
                          <w:t> </w:t>
                        </w:r>
                      </w:p>
                      <w:p w:rsidR="00AB3D17" w:rsidRPr="00AB3D17" w:rsidRDefault="00AB3D17">
                        <w:pPr>
                          <w:spacing w:before="100" w:beforeAutospacing="1" w:after="100" w:afterAutospacing="1"/>
                          <w:rPr>
                            <w:sz w:val="32"/>
                            <w:szCs w:val="32"/>
                          </w:rPr>
                        </w:pPr>
                        <w:r w:rsidRPr="00AB3D17">
                          <w:rPr>
                            <w:rFonts w:ascii="Arial" w:hAnsi="Arial" w:cs="Arial"/>
                            <w:b/>
                            <w:bCs/>
                            <w:color w:val="000080"/>
                            <w:sz w:val="32"/>
                            <w:szCs w:val="32"/>
                          </w:rPr>
                          <w:t>REMEMBER …. A DAMP, NOT SOAKING WET, WASHCLOTH</w:t>
                        </w:r>
                        <w:r w:rsidRPr="00AB3D17">
                          <w:rPr>
                            <w:rFonts w:ascii="Arial" w:hAnsi="Arial" w:cs="Arial"/>
                            <w:color w:val="000080"/>
                            <w:sz w:val="32"/>
                            <w:szCs w:val="32"/>
                          </w:rPr>
                          <w:t>!</w:t>
                        </w:r>
                      </w:p>
                    </w:tc>
                  </w:tr>
                </w:tbl>
                <w:p w:rsidR="00AB3D17" w:rsidRDefault="00AB3D17">
                  <w:pPr>
                    <w:rPr>
                      <w:rFonts w:eastAsia="Times New Roman"/>
                      <w:sz w:val="20"/>
                      <w:szCs w:val="20"/>
                    </w:rPr>
                  </w:pPr>
                </w:p>
              </w:tc>
            </w:tr>
          </w:tbl>
          <w:p w:rsidR="00AB3D17" w:rsidRDefault="00AB3D17">
            <w:pPr>
              <w:rPr>
                <w:rFonts w:eastAsia="Times New Roman"/>
                <w:sz w:val="20"/>
                <w:szCs w:val="20"/>
              </w:rPr>
            </w:pPr>
          </w:p>
        </w:tc>
      </w:tr>
    </w:tbl>
    <w:p w:rsidR="00AB3D17" w:rsidRDefault="00AB3D17" w:rsidP="00AB3D17"/>
    <w:p w:rsidR="00DC7863" w:rsidRDefault="00DC7863" w:rsidP="00AB3D17"/>
    <w:p w:rsidR="00DC7863" w:rsidRDefault="00DC7863" w:rsidP="00AB3D17"/>
    <w:p w:rsidR="00DC7863" w:rsidRDefault="00DC7863" w:rsidP="00AB3D17"/>
    <w:p w:rsidR="00F025D8" w:rsidRPr="008F447B" w:rsidRDefault="008F447B">
      <w:pPr>
        <w:rPr>
          <w:color w:val="FF0000"/>
          <w:sz w:val="32"/>
          <w:szCs w:val="32"/>
        </w:rPr>
      </w:pPr>
      <w:hyperlink r:id="rId5" w:history="1">
        <w:r w:rsidRPr="008F447B">
          <w:rPr>
            <w:rStyle w:val="Hyperlink"/>
            <w:color w:val="FF0000"/>
            <w:sz w:val="32"/>
            <w:szCs w:val="32"/>
          </w:rPr>
          <w:t>http://www.youtube.com/watch?v=wux85VAnChg</w:t>
        </w:r>
      </w:hyperlink>
    </w:p>
    <w:p w:rsidR="008F447B" w:rsidRDefault="008F447B"/>
    <w:p w:rsidR="008F447B" w:rsidRDefault="008F447B">
      <w:r>
        <w:t>(</w:t>
      </w:r>
      <w:proofErr w:type="gramStart"/>
      <w:r>
        <w:t>right</w:t>
      </w:r>
      <w:proofErr w:type="gramEnd"/>
      <w:r>
        <w:t xml:space="preserve"> click on link, then “Open Hyperlink”)</w:t>
      </w:r>
      <w:bookmarkStart w:id="0" w:name="_GoBack"/>
      <w:bookmarkEnd w:id="0"/>
    </w:p>
    <w:sectPr w:rsidR="008F44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D17"/>
    <w:rsid w:val="008F447B"/>
    <w:rsid w:val="009B755F"/>
    <w:rsid w:val="00AB3D17"/>
    <w:rsid w:val="00DC7863"/>
    <w:rsid w:val="00F02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D1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3D1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C786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D1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3D1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C786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235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youtube.com/watch?v=wux85VAnCh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Debbie Glenn</dc:creator>
  <cp:lastModifiedBy>Debbie Glenn</cp:lastModifiedBy>
  <cp:revision>7</cp:revision>
  <dcterms:created xsi:type="dcterms:W3CDTF">2012-02-16T20:15:00Z</dcterms:created>
  <dcterms:modified xsi:type="dcterms:W3CDTF">2012-02-16T20:44:00Z</dcterms:modified>
</cp:coreProperties>
</file>